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bidi w:val="0"/>
        <w:spacing w:line="360" w:lineRule="auto"/>
        <w:ind w:leftChars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INTERNSHIP OPPORTUNITY AT CHANGFENG POWER</w:t>
      </w:r>
    </w:p>
    <w:p>
      <w:pPr>
        <w:rPr>
          <w:rFonts w:hint="default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Position Objective</w:t>
      </w:r>
    </w:p>
    <w:p>
      <w:pPr>
        <w:pStyle w:val="6"/>
        <w:numPr>
          <w:numId w:val="0"/>
        </w:numPr>
        <w:bidi w:val="0"/>
        <w:spacing w:line="360" w:lineRule="auto"/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Assist the company to quickly open up the electricity/energy market through government relations, policy interpretation, and Integrate local resources to promote project implementation and business growth.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default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Job Requirements.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1.Educational Background.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Age 22-35, Bachelor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degree, Energy Engineering, Electrical Engineering, Public Policy, Business Management, etc. Professional priority.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Extra points will be given to outstanding graduates (such as first-class degree/GPA 3.5+) or those with experience in student union/society leadership.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2.Core Competencies.</w:t>
      </w:r>
      <w:bookmarkStart w:id="0" w:name="_GoBack"/>
      <w:bookmarkEnd w:id="0"/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-Government resources: Applicants with connections in the government/power sector through family background, internships or campus activities will be given priority.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-Language skills: Fluent English (oral+written), with cross-cultural communication skills.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Quality Requirements.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Goal-oriented, able to adapt to a fast-paced work environments.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Excellent learning and problem-solving abilities.</w:t>
      </w:r>
    </w:p>
    <w:p>
      <w:pPr>
        <w:numPr>
          <w:ilvl w:val="0"/>
          <w:numId w:val="1"/>
        </w:numPr>
        <w:tabs>
          <w:tab w:val="clear" w:pos="420"/>
        </w:tabs>
        <w:bidi w:val="0"/>
        <w:spacing w:line="360" w:lineRule="auto"/>
        <w:ind w:left="420" w:leftChars="0" w:hanging="420" w:firstLineChars="0"/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Positive attitude, recognize China, identify with Changfeng Power Culture, have passion for the power/energy industry, are committed to becoming a member of Changfeng, willing to work hard, and embody a spirit of perseverance and innovation.</w:t>
      </w:r>
    </w:p>
    <w:p>
      <w:pPr>
        <w:numPr>
          <w:numId w:val="0"/>
        </w:numPr>
        <w:bidi w:val="0"/>
        <w:spacing w:line="360" w:lineRule="auto"/>
        <w:ind w:leftChars="0"/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bidi w:val="0"/>
        <w:spacing w:line="360" w:lineRule="auto"/>
        <w:ind w:leftChars="0"/>
        <w:rPr>
          <w:rFonts w:hint="default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u w:val="none"/>
          <w:lang w:val="en-US" w:eastAsia="zh-CN"/>
        </w:rPr>
        <w:t xml:space="preserve">NB: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Once hired, one needs to study the products in the Chinese factory for 3-6 months and can officially take up the post after passing the assesment.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60ABF"/>
    <w:multiLevelType w:val="singleLevel"/>
    <w:tmpl w:val="6FD60AB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BB103"/>
    <w:rsid w:val="7F3BB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2025-07-25T10:31:00Z</dcterms:created>
  <dc:creator>江涛~宝意通汽车金融</dc:creator>
  <cp:lastModifiedBy>江涛~宝意通汽车金融</cp:lastModifiedBy>
  <dcterms:modified xsi:type="dcterms:W3CDTF">2025-07-25T11:40:33Z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1033-6.6.0.8801</vt:lpwstr>
  </property>
  <property fmtid="{D5CDD505-2E9C-101B-9397-08002B2CF9AE}" pid="3" name="ICV">
    <vt:lpwstr>82D9E17837921D36CE32836832E9F445_41</vt:lpwstr>
  </property>
</Properties>
</file>